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481269"/>
    <w:p w14:paraId="6E5C5C9C" w14:textId="7FC96AC0" w:rsidR="006A3ACD" w:rsidRDefault="006A3ACD" w:rsidP="006A3ACD">
      <w:pPr>
        <w:rPr>
          <w:rFonts w:ascii="Raspoutine DemiBold" w:eastAsia="Raspoutine DemiBold" w:hAnsi="Raspoutine DemiBold" w:cs="Raspoutine DemiBold"/>
          <w:sz w:val="32"/>
          <w:szCs w:val="32"/>
        </w:rPr>
      </w:pPr>
      <w:r>
        <w:rPr>
          <w:noProof/>
        </w:rPr>
        <mc:AlternateContent>
          <mc:Choice Requires="wps">
            <w:drawing>
              <wp:anchor distT="0" distB="0" distL="114300" distR="114300" simplePos="0" relativeHeight="251660288" behindDoc="0" locked="0" layoutInCell="1" hidden="0" allowOverlap="1" wp14:anchorId="106C3154" wp14:editId="26E16AE5">
                <wp:simplePos x="0" y="0"/>
                <wp:positionH relativeFrom="column">
                  <wp:posOffset>-504825</wp:posOffset>
                </wp:positionH>
                <wp:positionV relativeFrom="paragraph">
                  <wp:posOffset>-75565</wp:posOffset>
                </wp:positionV>
                <wp:extent cx="1790700" cy="304800"/>
                <wp:effectExtent l="0" t="0" r="0" b="0"/>
                <wp:wrapNone/>
                <wp:docPr id="8" name="Rectangle 8"/>
                <wp:cNvGraphicFramePr/>
                <a:graphic xmlns:a="http://schemas.openxmlformats.org/drawingml/2006/main">
                  <a:graphicData uri="http://schemas.microsoft.com/office/word/2010/wordprocessingShape">
                    <wps:wsp>
                      <wps:cNvSpPr/>
                      <wps:spPr>
                        <a:xfrm>
                          <a:off x="0" y="0"/>
                          <a:ext cx="1790700" cy="304800"/>
                        </a:xfrm>
                        <a:prstGeom prst="rect">
                          <a:avLst/>
                        </a:prstGeom>
                        <a:noFill/>
                        <a:ln>
                          <a:noFill/>
                        </a:ln>
                      </wps:spPr>
                      <wps:txbx>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06C3154" id="Rectangle 8" o:spid="_x0000_s1026" style="position:absolute;margin-left:-39.75pt;margin-top:-5.95pt;width:141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5UrQEAAE4DAAAOAAAAZHJzL2Uyb0RvYy54bWysU8tu2zAQvBfoPxC815Rcp0kEy0HRwEWB&#10;oDWQ5gNoirQIiI/u0pb8911Rju02t6IXarlLDWdml8uHwXXsoAFt8DUvZwVn2qvQWL+r+cvP9Yc7&#10;zjBJ38gueF3zo0b+sHr/btnHSs9DG7pGAyMQj1Ufa96mFCshULXaSZyFqD0VTQAnE21hJxqQPaG7&#10;TsyL4pPoAzQRgtKIlH2cinyV8Y3RKv0wBnViXc2JW8or5HU7rmK1lNUOZGytOtGQ/8DCSevp0jPU&#10;o0yS7cG+gXJWQcBg0kwFJ4IxVumsgdSUxV9qnlsZddZC5mA824T/D1Z9PzzHDZANfcQKKRxVDAbc&#10;+CV+bMhmHc9m6SExRcny9r64LchTRbWPxeKOYoIRl78jYPqqg2NjUHOgZmSP5OEJ03T09ch4mQ9r&#10;23W5IZ3/I0GYY0ZcKI5RGrbDifc2NMcNMIxqbemuJ4lpI4EaWXLWU3Nrjr/2EjRn3TdP7t2Xi/kN&#10;TUPeLG6yDLiubK8r0qs20MwkzqbwS8oTNHH8vE/B2KxnZDVROZGlpmVHTgM2TsX1Pp+6PIPVbwAA&#10;AP//AwBQSwMEFAAGAAgAAAAhAMO/dy3cAAAACgEAAA8AAABkcnMvZG93bnJldi54bWxMjz1PwzAQ&#10;hnck/oN1SGytnUADDXEqhGBgJO3A6MZHEmGfo9hp03/PMcF2H4/ee67aLd6JE05xCKQhWysQSG2w&#10;A3UaDvu31SOImAxZ4wKhhgtG2NXXV5UpbTjTB56a1AkOoVgaDX1KYyllbHv0Jq7DiMS7rzB5k7id&#10;Omknc+Zw72SuVCG9GYgv9GbElx7b72b2GkZ0dnb3jfps5etEWfG+l5eN1rc3y/MTiIRL+oPhV5/V&#10;oWanY5jJRuE0rB62G0a5yLItCCZylfPkqOGuyEDWlfz/Qv0DAAD//wMAUEsBAi0AFAAGAAgAAAAh&#10;ALaDOJL+AAAA4QEAABMAAAAAAAAAAAAAAAAAAAAAAFtDb250ZW50X1R5cGVzXS54bWxQSwECLQAU&#10;AAYACAAAACEAOP0h/9YAAACUAQAACwAAAAAAAAAAAAAAAAAvAQAAX3JlbHMvLnJlbHNQSwECLQAU&#10;AAYACAAAACEA4TB+VK0BAABOAwAADgAAAAAAAAAAAAAAAAAuAgAAZHJzL2Uyb0RvYy54bWxQSwEC&#10;LQAUAAYACAAAACEAw793LdwAAAAKAQAADwAAAAAAAAAAAAAAAAAHBAAAZHJzL2Rvd25yZXYueG1s&#10;UEsFBgAAAAAEAAQA8wAAABAFAAAAAA==&#10;" filled="f" stroked="f">
                <v:textbox inset="2.53958mm,1.2694mm,2.53958mm,1.2694mm">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v:textbox>
              </v:rect>
            </w:pict>
          </mc:Fallback>
        </mc:AlternateContent>
      </w:r>
      <w:r>
        <w:rPr>
          <w:noProof/>
        </w:rPr>
        <w:drawing>
          <wp:anchor distT="0" distB="0" distL="114300" distR="114300" simplePos="0" relativeHeight="251661312" behindDoc="0" locked="0" layoutInCell="1" hidden="0" allowOverlap="1" wp14:anchorId="5B903A89" wp14:editId="15C7E8A2">
            <wp:simplePos x="0" y="0"/>
            <wp:positionH relativeFrom="column">
              <wp:posOffset>-170180</wp:posOffset>
            </wp:positionH>
            <wp:positionV relativeFrom="paragraph">
              <wp:posOffset>308610</wp:posOffset>
            </wp:positionV>
            <wp:extent cx="2058670" cy="587375"/>
            <wp:effectExtent l="0" t="0" r="0" b="0"/>
            <wp:wrapSquare wrapText="bothSides" distT="0" distB="0" distL="114300" distR="114300"/>
            <wp:docPr id="1"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8"/>
                    <a:srcRect/>
                    <a:stretch>
                      <a:fillRect/>
                    </a:stretch>
                  </pic:blipFill>
                  <pic:spPr>
                    <a:xfrm>
                      <a:off x="0" y="0"/>
                      <a:ext cx="2058670" cy="587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3ACA39" wp14:editId="0C6C9DF0">
            <wp:simplePos x="0" y="0"/>
            <wp:positionH relativeFrom="column">
              <wp:posOffset>-799465</wp:posOffset>
            </wp:positionH>
            <wp:positionV relativeFrom="paragraph">
              <wp:posOffset>-113665</wp:posOffset>
            </wp:positionV>
            <wp:extent cx="7696200" cy="2286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696200" cy="228600"/>
                    </a:xfrm>
                    <a:prstGeom prst="rect">
                      <a:avLst/>
                    </a:prstGeom>
                    <a:ln/>
                  </pic:spPr>
                </pic:pic>
              </a:graphicData>
            </a:graphic>
          </wp:anchor>
        </w:drawing>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p>
    <w:p w14:paraId="6859CA1A" w14:textId="77777777" w:rsidR="006A3ACD" w:rsidRDefault="006A3ACD" w:rsidP="006A3ACD">
      <w:pPr>
        <w:rPr>
          <w:rFonts w:ascii="Raspoutine DemiBold" w:eastAsia="Raspoutine DemiBold" w:hAnsi="Raspoutine DemiBold" w:cs="Raspoutine DemiBold"/>
          <w:sz w:val="32"/>
          <w:szCs w:val="32"/>
        </w:rPr>
      </w:pPr>
    </w:p>
    <w:p w14:paraId="57AB23FB" w14:textId="77777777" w:rsidR="006A3ACD" w:rsidRDefault="006A3ACD" w:rsidP="006A3ACD">
      <w:pPr>
        <w:pStyle w:val="En-tte"/>
      </w:pPr>
    </w:p>
    <w:p w14:paraId="4A8BFC72" w14:textId="77777777" w:rsidR="002E1AC9" w:rsidRDefault="002E1AC9">
      <w:pPr>
        <w:rPr>
          <w:rFonts w:ascii="Raspoutine DemiBold" w:eastAsia="Raspoutine DemiBold" w:hAnsi="Raspoutine DemiBold" w:cs="Raspoutine DemiBold"/>
          <w:sz w:val="32"/>
          <w:szCs w:val="32"/>
        </w:rPr>
      </w:pPr>
    </w:p>
    <w:p w14:paraId="05E6399B" w14:textId="409E1727" w:rsidR="009C1C9A" w:rsidRPr="000901F8" w:rsidRDefault="009C1C9A" w:rsidP="009C1C9A">
      <w:pPr>
        <w:spacing w:before="40"/>
        <w:jc w:val="center"/>
        <w:outlineLvl w:val="1"/>
        <w:rPr>
          <w:rFonts w:ascii="Times New Roman" w:eastAsia="Times New Roman" w:hAnsi="Times New Roman" w:cs="Times New Roman"/>
          <w:b/>
          <w:bCs/>
        </w:rPr>
      </w:pPr>
      <w:r w:rsidRPr="000901F8">
        <w:rPr>
          <w:rFonts w:ascii="Calibri" w:eastAsia="Times New Roman" w:hAnsi="Calibri" w:cs="Calibri"/>
          <w:b/>
          <w:bCs/>
          <w:color w:val="000000"/>
        </w:rPr>
        <w:t xml:space="preserve">ARRETE DE VOIRIE N° </w:t>
      </w:r>
      <w:r w:rsidR="001C05F9">
        <w:rPr>
          <w:rFonts w:ascii="Calibri" w:eastAsia="Times New Roman" w:hAnsi="Calibri" w:cs="Calibri"/>
          <w:b/>
          <w:bCs/>
          <w:color w:val="000000"/>
        </w:rPr>
        <w:t>47</w:t>
      </w:r>
      <w:r w:rsidRPr="000901F8">
        <w:rPr>
          <w:rFonts w:ascii="Calibri" w:eastAsia="Times New Roman" w:hAnsi="Calibri" w:cs="Calibri"/>
          <w:b/>
          <w:bCs/>
          <w:color w:val="000000"/>
        </w:rPr>
        <w:t xml:space="preserve"> V /202</w:t>
      </w:r>
      <w:r w:rsidR="00BB3792" w:rsidRPr="000901F8">
        <w:rPr>
          <w:rFonts w:ascii="Calibri" w:eastAsia="Times New Roman" w:hAnsi="Calibri" w:cs="Calibri"/>
          <w:b/>
          <w:bCs/>
          <w:color w:val="000000"/>
        </w:rPr>
        <w:t>3</w:t>
      </w:r>
    </w:p>
    <w:p w14:paraId="6C3CAEB2" w14:textId="77777777" w:rsidR="009C1C9A" w:rsidRPr="000901F8" w:rsidRDefault="009C1C9A" w:rsidP="009C1C9A">
      <w:pPr>
        <w:jc w:val="center"/>
        <w:rPr>
          <w:rFonts w:ascii="Times New Roman" w:eastAsia="Times New Roman" w:hAnsi="Times New Roman" w:cs="Times New Roman"/>
        </w:rPr>
      </w:pPr>
      <w:r w:rsidRPr="000901F8">
        <w:rPr>
          <w:rFonts w:ascii="Calibri" w:eastAsia="Times New Roman" w:hAnsi="Calibri" w:cs="Calibri"/>
          <w:b/>
          <w:bCs/>
          <w:color w:val="000000"/>
        </w:rPr>
        <w:t>PORTANT ACCORD DE VOIRIE </w:t>
      </w:r>
    </w:p>
    <w:p w14:paraId="6F06D620" w14:textId="77777777" w:rsidR="009C1C9A" w:rsidRPr="000901F8" w:rsidRDefault="009C1C9A" w:rsidP="009C1C9A">
      <w:pPr>
        <w:spacing w:after="240"/>
        <w:rPr>
          <w:rFonts w:ascii="Times New Roman" w:eastAsia="Times New Roman" w:hAnsi="Times New Roman" w:cs="Times New Roman"/>
          <w:sz w:val="22"/>
          <w:szCs w:val="22"/>
        </w:rPr>
      </w:pPr>
    </w:p>
    <w:p w14:paraId="74518661" w14:textId="76D0C642"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 xml:space="preserve">la demande en date du </w:t>
      </w:r>
      <w:r w:rsidR="001C05F9">
        <w:rPr>
          <w:rFonts w:ascii="Calibri" w:eastAsia="Times New Roman" w:hAnsi="Calibri" w:cs="Calibri"/>
          <w:color w:val="000000"/>
          <w:sz w:val="21"/>
          <w:szCs w:val="21"/>
        </w:rPr>
        <w:t>06 mars</w:t>
      </w:r>
      <w:r w:rsidR="00BB3792" w:rsidRPr="000901F8">
        <w:rPr>
          <w:rFonts w:ascii="Calibri" w:eastAsia="Times New Roman" w:hAnsi="Calibri" w:cs="Calibri"/>
          <w:color w:val="000000"/>
          <w:sz w:val="21"/>
          <w:szCs w:val="21"/>
        </w:rPr>
        <w:t xml:space="preserve"> 2023</w:t>
      </w:r>
      <w:r w:rsidRPr="000901F8">
        <w:rPr>
          <w:rFonts w:ascii="Calibri" w:eastAsia="Times New Roman" w:hAnsi="Calibri" w:cs="Calibri"/>
          <w:color w:val="000000"/>
          <w:sz w:val="21"/>
          <w:szCs w:val="21"/>
        </w:rPr>
        <w:t xml:space="preserve"> par laquelle l’entreprise </w:t>
      </w:r>
      <w:r w:rsidR="001C05F9">
        <w:rPr>
          <w:rFonts w:ascii="Calibri" w:eastAsia="Times New Roman" w:hAnsi="Calibri" w:cs="Calibri"/>
          <w:color w:val="000000"/>
          <w:sz w:val="21"/>
          <w:szCs w:val="21"/>
        </w:rPr>
        <w:t>AVENIR BOIS</w:t>
      </w:r>
    </w:p>
    <w:p w14:paraId="769D21B5" w14:textId="77777777" w:rsidR="009C1C9A" w:rsidRPr="000901F8" w:rsidRDefault="009C1C9A" w:rsidP="009C1C9A">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r>
    </w:p>
    <w:p w14:paraId="0523214E" w14:textId="2BABF7AE"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t xml:space="preserve">demeurant à </w:t>
      </w:r>
      <w:r w:rsidR="001C05F9">
        <w:rPr>
          <w:rFonts w:ascii="Calibri" w:eastAsia="Times New Roman" w:hAnsi="Calibri" w:cs="Calibri"/>
          <w:color w:val="000000"/>
          <w:sz w:val="21"/>
          <w:szCs w:val="21"/>
        </w:rPr>
        <w:t>Vouillé</w:t>
      </w:r>
      <w:r w:rsidRPr="000901F8">
        <w:rPr>
          <w:rFonts w:ascii="Calibri" w:eastAsia="Times New Roman" w:hAnsi="Calibri" w:cs="Calibri"/>
          <w:color w:val="000000"/>
          <w:sz w:val="21"/>
          <w:szCs w:val="21"/>
        </w:rPr>
        <w:t xml:space="preserve"> (Vienne), </w:t>
      </w:r>
    </w:p>
    <w:p w14:paraId="2FC16D40" w14:textId="77777777" w:rsidR="009C1C9A" w:rsidRPr="000901F8" w:rsidRDefault="009C1C9A" w:rsidP="009C1C9A">
      <w:pPr>
        <w:jc w:val="both"/>
        <w:rPr>
          <w:rFonts w:ascii="Calibri" w:eastAsia="Times New Roman" w:hAnsi="Calibri" w:cs="Calibri"/>
          <w:color w:val="000000"/>
          <w:sz w:val="21"/>
          <w:szCs w:val="21"/>
        </w:rPr>
      </w:pPr>
    </w:p>
    <w:p w14:paraId="665BDCC7" w14:textId="1E05690C" w:rsidR="006521C7" w:rsidRPr="000901F8" w:rsidRDefault="009C1C9A"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t>demande L'</w:t>
      </w:r>
      <w:r w:rsidR="006521C7" w:rsidRPr="000901F8">
        <w:rPr>
          <w:rFonts w:ascii="Calibri" w:eastAsia="Times New Roman" w:hAnsi="Calibri" w:cs="Calibri"/>
          <w:color w:val="000000"/>
          <w:sz w:val="21"/>
          <w:szCs w:val="21"/>
        </w:rPr>
        <w:t>AUTORISATION D’OCCUPER LE DOMAINE PUBLIC,</w:t>
      </w:r>
    </w:p>
    <w:p w14:paraId="3155C280" w14:textId="77777777" w:rsidR="001A185D" w:rsidRPr="000901F8" w:rsidRDefault="001A185D" w:rsidP="006521C7">
      <w:pPr>
        <w:jc w:val="both"/>
        <w:rPr>
          <w:rFonts w:ascii="Calibri" w:eastAsia="Times New Roman" w:hAnsi="Calibri" w:cs="Calibri"/>
          <w:color w:val="000000"/>
          <w:sz w:val="21"/>
          <w:szCs w:val="21"/>
        </w:rPr>
      </w:pPr>
    </w:p>
    <w:p w14:paraId="1D9763E5" w14:textId="5C89677C"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r>
      <w:r w:rsidR="001C05F9">
        <w:rPr>
          <w:rFonts w:ascii="Calibri" w:eastAsia="Times New Roman" w:hAnsi="Calibri" w:cs="Calibri"/>
          <w:color w:val="000000"/>
          <w:sz w:val="21"/>
          <w:szCs w:val="21"/>
        </w:rPr>
        <w:t>place de l’Eglise et Cours du Gros Pailler</w:t>
      </w:r>
      <w:r w:rsidRPr="000901F8">
        <w:rPr>
          <w:rFonts w:ascii="Calibri" w:eastAsia="Times New Roman" w:hAnsi="Calibri" w:cs="Calibri"/>
          <w:color w:val="000000"/>
          <w:sz w:val="21"/>
          <w:szCs w:val="21"/>
        </w:rPr>
        <w:t>, commune de Vouillé (Vienne), </w:t>
      </w:r>
    </w:p>
    <w:p w14:paraId="53DFFB97" w14:textId="77777777" w:rsidR="006521C7" w:rsidRPr="000901F8" w:rsidRDefault="006521C7" w:rsidP="000901F8">
      <w:pPr>
        <w:jc w:val="both"/>
        <w:rPr>
          <w:rFonts w:ascii="Calibri" w:eastAsia="Times New Roman" w:hAnsi="Calibri" w:cs="Calibri"/>
          <w:color w:val="000000"/>
          <w:sz w:val="21"/>
          <w:szCs w:val="21"/>
        </w:rPr>
      </w:pPr>
    </w:p>
    <w:p w14:paraId="52C3C0E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de la voirie routière,</w:t>
      </w:r>
    </w:p>
    <w:p w14:paraId="3ACCFB3F" w14:textId="77777777" w:rsidR="006521C7" w:rsidRPr="000901F8" w:rsidRDefault="006521C7" w:rsidP="000901F8">
      <w:pPr>
        <w:jc w:val="both"/>
        <w:rPr>
          <w:rFonts w:ascii="Calibri" w:eastAsia="Times New Roman" w:hAnsi="Calibri" w:cs="Calibri"/>
          <w:color w:val="000000"/>
          <w:sz w:val="21"/>
          <w:szCs w:val="21"/>
        </w:rPr>
      </w:pPr>
    </w:p>
    <w:p w14:paraId="64CF6DB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général des collectivités territoriales,</w:t>
      </w:r>
    </w:p>
    <w:p w14:paraId="04B1BAF0" w14:textId="77777777" w:rsidR="006521C7" w:rsidRPr="000901F8" w:rsidRDefault="006521C7" w:rsidP="000901F8">
      <w:pPr>
        <w:jc w:val="both"/>
        <w:rPr>
          <w:rFonts w:ascii="Calibri" w:eastAsia="Times New Roman" w:hAnsi="Calibri" w:cs="Calibri"/>
          <w:color w:val="000000"/>
          <w:sz w:val="21"/>
          <w:szCs w:val="21"/>
        </w:rPr>
      </w:pPr>
    </w:p>
    <w:p w14:paraId="315D4368" w14:textId="77777777" w:rsidR="006521C7" w:rsidRPr="000901F8" w:rsidRDefault="006521C7" w:rsidP="006521C7">
      <w:pPr>
        <w:ind w:left="709" w:hanging="709"/>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la Loi 82-213 du 02 mars 1982 relative aux droits et libertés des communes, des départements et des régions, modifiée et complétée par la Loi 82-623 du 22 juillet 1982 et par la Loi 83-8 du 07 janvier 1983,</w:t>
      </w:r>
    </w:p>
    <w:p w14:paraId="61EFCBCA" w14:textId="77777777" w:rsidR="006521C7" w:rsidRPr="000901F8" w:rsidRDefault="006521C7" w:rsidP="000901F8">
      <w:pPr>
        <w:jc w:val="both"/>
        <w:rPr>
          <w:rFonts w:ascii="Calibri" w:eastAsia="Times New Roman" w:hAnsi="Calibri" w:cs="Calibri"/>
          <w:color w:val="000000"/>
          <w:sz w:val="21"/>
          <w:szCs w:val="21"/>
        </w:rPr>
      </w:pPr>
    </w:p>
    <w:p w14:paraId="4769EA8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l'état des lieux,</w:t>
      </w:r>
    </w:p>
    <w:p w14:paraId="45566D2B" w14:textId="77777777" w:rsidR="006521C7" w:rsidRPr="000901F8" w:rsidRDefault="006521C7" w:rsidP="006521C7">
      <w:pPr>
        <w:rPr>
          <w:rFonts w:ascii="Times New Roman" w:eastAsia="Times New Roman" w:hAnsi="Times New Roman" w:cs="Times New Roman"/>
          <w:sz w:val="21"/>
          <w:szCs w:val="21"/>
        </w:rPr>
      </w:pPr>
    </w:p>
    <w:p w14:paraId="1FA6F2B3" w14:textId="77777777" w:rsidR="006521C7" w:rsidRPr="000901F8" w:rsidRDefault="006521C7" w:rsidP="006521C7">
      <w:pPr>
        <w:jc w:val="center"/>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ARRÊTE</w:t>
      </w:r>
    </w:p>
    <w:p w14:paraId="62B97BF7" w14:textId="77777777" w:rsidR="006521C7" w:rsidRPr="000901F8" w:rsidRDefault="006521C7" w:rsidP="006521C7">
      <w:pPr>
        <w:rPr>
          <w:rFonts w:ascii="Times New Roman" w:eastAsia="Times New Roman" w:hAnsi="Times New Roman" w:cs="Times New Roman"/>
          <w:sz w:val="21"/>
          <w:szCs w:val="21"/>
        </w:rPr>
      </w:pPr>
    </w:p>
    <w:p w14:paraId="00D5A2C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1</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Autorisation.</w:t>
      </w:r>
    </w:p>
    <w:p w14:paraId="62A02524" w14:textId="723450F3"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Le bénéficiaire est autorisé à occuper le domaine public comme énoncé dans sa demande : </w:t>
      </w:r>
      <w:r w:rsidRPr="000901F8">
        <w:rPr>
          <w:rFonts w:ascii="Calibri" w:eastAsia="Times New Roman" w:hAnsi="Calibri" w:cs="Calibri"/>
          <w:b/>
          <w:bCs/>
          <w:color w:val="000000"/>
          <w:sz w:val="21"/>
          <w:szCs w:val="21"/>
        </w:rPr>
        <w:t xml:space="preserve">Echafaudage </w:t>
      </w:r>
      <w:r w:rsidR="001C05F9">
        <w:rPr>
          <w:rFonts w:ascii="Calibri" w:eastAsia="Times New Roman" w:hAnsi="Calibri" w:cs="Calibri"/>
          <w:b/>
          <w:bCs/>
          <w:color w:val="000000"/>
          <w:sz w:val="21"/>
          <w:szCs w:val="21"/>
        </w:rPr>
        <w:t>tubulaire pour réfection des toitures de 2 commerces</w:t>
      </w:r>
      <w:r w:rsidRPr="000901F8">
        <w:rPr>
          <w:rFonts w:ascii="Calibri" w:eastAsia="Times New Roman" w:hAnsi="Calibri" w:cs="Calibri"/>
          <w:color w:val="000000"/>
          <w:sz w:val="21"/>
          <w:szCs w:val="21"/>
        </w:rPr>
        <w:t>, à charge pour lui de se conformer aux dispositions des articles suivants :</w:t>
      </w:r>
    </w:p>
    <w:p w14:paraId="34BDD1F9" w14:textId="77777777" w:rsidR="006521C7" w:rsidRPr="000901F8" w:rsidRDefault="006521C7" w:rsidP="006521C7">
      <w:pPr>
        <w:rPr>
          <w:rFonts w:ascii="Times New Roman" w:eastAsia="Times New Roman" w:hAnsi="Times New Roman" w:cs="Times New Roman"/>
          <w:sz w:val="21"/>
          <w:szCs w:val="21"/>
        </w:rPr>
      </w:pPr>
    </w:p>
    <w:p w14:paraId="712D113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2</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Prescriptions techniques particulières.</w:t>
      </w:r>
    </w:p>
    <w:p w14:paraId="75DB727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STATIONNEMENT</w:t>
      </w:r>
    </w:p>
    <w:p w14:paraId="7EC38F87" w14:textId="77777777" w:rsidR="006521C7" w:rsidRPr="000901F8" w:rsidRDefault="006521C7" w:rsidP="000901F8">
      <w:pPr>
        <w:jc w:val="both"/>
        <w:rPr>
          <w:rFonts w:ascii="Calibri" w:eastAsia="Times New Roman" w:hAnsi="Calibri" w:cs="Calibri"/>
          <w:color w:val="000000"/>
          <w:sz w:val="21"/>
          <w:szCs w:val="21"/>
        </w:rPr>
      </w:pPr>
    </w:p>
    <w:p w14:paraId="2F662CC0" w14:textId="78113D2A"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L'installation visée à l'article 1 sera réalisée de façon à préserver le passage des usagers et ne pourra empiéter sur le domaine public sur une distance de plus de 1 mètre à partir </w:t>
      </w:r>
      <w:r w:rsidR="00014052">
        <w:rPr>
          <w:rFonts w:ascii="Calibri" w:eastAsia="Times New Roman" w:hAnsi="Calibri" w:cs="Calibri"/>
          <w:color w:val="000000"/>
          <w:sz w:val="21"/>
          <w:szCs w:val="21"/>
        </w:rPr>
        <w:t>des murs de l’habitation.</w:t>
      </w:r>
    </w:p>
    <w:p w14:paraId="7DCF7B37" w14:textId="77777777" w:rsidR="006521C7" w:rsidRPr="000901F8" w:rsidRDefault="006521C7" w:rsidP="000901F8">
      <w:pPr>
        <w:jc w:val="both"/>
        <w:rPr>
          <w:rFonts w:ascii="Calibri" w:eastAsia="Times New Roman" w:hAnsi="Calibri" w:cs="Calibri"/>
          <w:color w:val="000000"/>
          <w:sz w:val="21"/>
          <w:szCs w:val="21"/>
        </w:rPr>
      </w:pPr>
    </w:p>
    <w:p w14:paraId="1BB6F96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Ce stationnement ne pourra se prolonger pour une durée supérieure à celle indiquée dans le présent arrêté. </w:t>
      </w:r>
    </w:p>
    <w:p w14:paraId="558A80D1" w14:textId="77777777" w:rsidR="006521C7" w:rsidRPr="000901F8" w:rsidRDefault="006521C7" w:rsidP="000901F8">
      <w:pPr>
        <w:jc w:val="both"/>
        <w:rPr>
          <w:rFonts w:ascii="Calibri" w:eastAsia="Times New Roman" w:hAnsi="Calibri" w:cs="Calibri"/>
          <w:color w:val="000000"/>
          <w:sz w:val="21"/>
          <w:szCs w:val="21"/>
        </w:rPr>
      </w:pPr>
    </w:p>
    <w:p w14:paraId="3D7CA5B2"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S'il s'agit d'un échafaudage, celui-ci devra être équipé d'un filet ou d'une protection efficace pour éviter les chutes de matériaux ou de matériels.</w:t>
      </w:r>
    </w:p>
    <w:p w14:paraId="71ED7A59" w14:textId="77777777" w:rsidR="006521C7" w:rsidRPr="000901F8" w:rsidRDefault="006521C7" w:rsidP="000901F8">
      <w:pPr>
        <w:jc w:val="both"/>
        <w:rPr>
          <w:rFonts w:ascii="Calibri" w:eastAsia="Times New Roman" w:hAnsi="Calibri" w:cs="Calibri"/>
          <w:color w:val="000000"/>
          <w:sz w:val="21"/>
          <w:szCs w:val="21"/>
        </w:rPr>
      </w:pPr>
    </w:p>
    <w:p w14:paraId="3E7B9C9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L'empiètement sur la chaussée devra être balisé et protégé réglementairement.</w:t>
      </w:r>
    </w:p>
    <w:p w14:paraId="27345602" w14:textId="4C93EF87" w:rsidR="006521C7" w:rsidRPr="000901F8" w:rsidRDefault="006521C7" w:rsidP="006521C7">
      <w:pPr>
        <w:rPr>
          <w:rFonts w:ascii="Times New Roman" w:eastAsia="Times New Roman" w:hAnsi="Times New Roman" w:cs="Times New Roman"/>
          <w:sz w:val="21"/>
          <w:szCs w:val="21"/>
        </w:rPr>
      </w:pPr>
    </w:p>
    <w:p w14:paraId="1DD440D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3</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Sécurité et signalisation de chantier.</w:t>
      </w:r>
    </w:p>
    <w:p w14:paraId="72C7BE09" w14:textId="77777777" w:rsidR="006521C7" w:rsidRPr="000901F8" w:rsidRDefault="006521C7" w:rsidP="000901F8">
      <w:pPr>
        <w:jc w:val="both"/>
        <w:rPr>
          <w:rFonts w:ascii="Calibri" w:eastAsia="Times New Roman" w:hAnsi="Calibri" w:cs="Calibri"/>
          <w:color w:val="000000"/>
          <w:sz w:val="21"/>
          <w:szCs w:val="21"/>
        </w:rPr>
      </w:pPr>
    </w:p>
    <w:p w14:paraId="73D241D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643609B6" w14:textId="77777777" w:rsidR="006521C7" w:rsidRPr="000901F8" w:rsidRDefault="006521C7" w:rsidP="000901F8">
      <w:pPr>
        <w:jc w:val="both"/>
        <w:rPr>
          <w:rFonts w:ascii="Calibri" w:eastAsia="Times New Roman" w:hAnsi="Calibri" w:cs="Calibri"/>
          <w:color w:val="000000"/>
          <w:sz w:val="21"/>
          <w:szCs w:val="21"/>
        </w:rPr>
      </w:pPr>
    </w:p>
    <w:p w14:paraId="081F7525"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devra signaler son chantier conformément aux dispositions suivantes :</w:t>
      </w:r>
    </w:p>
    <w:p w14:paraId="39DDC0BE" w14:textId="77777777" w:rsidR="006521C7" w:rsidRPr="000901F8" w:rsidRDefault="006521C7" w:rsidP="006521C7">
      <w:pPr>
        <w:rPr>
          <w:rFonts w:ascii="Calibri" w:eastAsia="Times New Roman" w:hAnsi="Calibri" w:cs="Calibri"/>
          <w:color w:val="000000"/>
          <w:sz w:val="21"/>
          <w:szCs w:val="21"/>
        </w:rPr>
      </w:pPr>
      <w:r w:rsidRPr="000901F8">
        <w:rPr>
          <w:rFonts w:ascii="Times New Roman" w:eastAsia="Times New Roman" w:hAnsi="Times New Roman" w:cs="Times New Roman"/>
          <w:sz w:val="21"/>
          <w:szCs w:val="21"/>
        </w:rPr>
        <w:lastRenderedPageBreak/>
        <w:br/>
      </w:r>
      <w:r w:rsidRPr="000901F8">
        <w:rPr>
          <w:rFonts w:ascii="Calibri" w:eastAsia="Times New Roman" w:hAnsi="Calibri" w:cs="Calibri"/>
          <w:color w:val="000000"/>
          <w:sz w:val="21"/>
          <w:szCs w:val="21"/>
        </w:rPr>
        <w:t>Pour la durée des travaux des dispositions conformes à la réglementation en vigueur seront prises afin d’assurer :</w:t>
      </w:r>
    </w:p>
    <w:p w14:paraId="0B380AA0"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La sécurité et la continuité du cheminement des piétons.</w:t>
      </w:r>
    </w:p>
    <w:p w14:paraId="7FFC482E"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Les piétons seront invités à emprunter le trottoir opposé aux passages protégés les plus proches.</w:t>
      </w:r>
    </w:p>
    <w:p w14:paraId="0C6A056D"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Pour la durée des travaux le stationnement sera interdit au droit et aux abords de l’installation autorisée.</w:t>
      </w:r>
    </w:p>
    <w:p w14:paraId="5A5ECBB0"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Pour la durée du chantier la pose, le maintien et l'entretien de la signalisation temporaire seront à la charge du pétitionnaire.</w:t>
      </w:r>
      <w:r w:rsidRPr="000901F8">
        <w:rPr>
          <w:rFonts w:ascii="Calibri" w:eastAsia="Times New Roman" w:hAnsi="Calibri" w:cs="Calibri"/>
          <w:b/>
          <w:bCs/>
          <w:color w:val="000000"/>
          <w:sz w:val="21"/>
          <w:szCs w:val="21"/>
        </w:rPr>
        <w:t>  </w:t>
      </w:r>
    </w:p>
    <w:p w14:paraId="01B8F569"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L'échafaudage devra être équipé d'un filet ou d'une protection efficace pour éviter les chutes de matériaux ou matériels. Pour la nuit l'échafaudage sera doté de dispositifs lumineux réglementaire</w:t>
      </w:r>
      <w:r w:rsidRPr="000901F8">
        <w:rPr>
          <w:rFonts w:ascii="Calibri" w:eastAsia="Times New Roman" w:hAnsi="Calibri" w:cs="Calibri"/>
          <w:b/>
          <w:bCs/>
          <w:color w:val="000000"/>
          <w:sz w:val="21"/>
          <w:szCs w:val="21"/>
        </w:rPr>
        <w:t>.</w:t>
      </w:r>
    </w:p>
    <w:p w14:paraId="2FAB61C9"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L'échafaudage ne devra pas entraver l'écoulement des eaux sur la voie ou ses dépendances.</w:t>
      </w:r>
    </w:p>
    <w:p w14:paraId="5CD32F0A" w14:textId="77777777" w:rsidR="006521C7" w:rsidRPr="000901F8" w:rsidRDefault="006521C7" w:rsidP="006521C7">
      <w:pPr>
        <w:numPr>
          <w:ilvl w:val="0"/>
          <w:numId w:val="6"/>
        </w:numPr>
        <w:spacing w:after="200"/>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 trottoir devra être remis dans son état initial.</w:t>
      </w:r>
    </w:p>
    <w:p w14:paraId="2CC08D5E"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4</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Implantation ouverture de chantier et récolement.</w:t>
      </w:r>
    </w:p>
    <w:p w14:paraId="6F05A2E0" w14:textId="4F44ABBC"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informera le signataire du présent arrêté ou son représentant 2 jours avant le début du stationnement afin de procéder à la vérification de l'implantation. Cette dernière est autorisée à compter du</w:t>
      </w:r>
      <w:r w:rsidRPr="000901F8">
        <w:rPr>
          <w:rFonts w:ascii="Calibri" w:eastAsia="Times New Roman" w:hAnsi="Calibri" w:cs="Calibri"/>
          <w:b/>
          <w:bCs/>
          <w:color w:val="000000"/>
          <w:sz w:val="21"/>
          <w:szCs w:val="21"/>
        </w:rPr>
        <w:t xml:space="preserve"> </w:t>
      </w:r>
      <w:r w:rsidR="00014052">
        <w:rPr>
          <w:rFonts w:ascii="Calibri" w:eastAsia="Times New Roman" w:hAnsi="Calibri" w:cs="Calibri"/>
          <w:b/>
          <w:bCs/>
          <w:color w:val="000000"/>
          <w:sz w:val="21"/>
          <w:szCs w:val="21"/>
        </w:rPr>
        <w:t>lun</w:t>
      </w:r>
      <w:r w:rsidR="000901F8" w:rsidRPr="000901F8">
        <w:rPr>
          <w:rFonts w:ascii="Calibri" w:eastAsia="Times New Roman" w:hAnsi="Calibri" w:cs="Calibri"/>
          <w:b/>
          <w:bCs/>
          <w:color w:val="000000"/>
          <w:sz w:val="21"/>
          <w:szCs w:val="21"/>
        </w:rPr>
        <w:t xml:space="preserve">di </w:t>
      </w:r>
      <w:r w:rsidR="001C05F9">
        <w:rPr>
          <w:rFonts w:ascii="Calibri" w:eastAsia="Times New Roman" w:hAnsi="Calibri" w:cs="Calibri"/>
          <w:b/>
          <w:bCs/>
          <w:color w:val="000000"/>
          <w:sz w:val="21"/>
          <w:szCs w:val="21"/>
        </w:rPr>
        <w:t>13 mars</w:t>
      </w:r>
      <w:r w:rsidR="000901F8" w:rsidRPr="000901F8">
        <w:rPr>
          <w:rFonts w:ascii="Calibri" w:eastAsia="Times New Roman" w:hAnsi="Calibri" w:cs="Calibri"/>
          <w:b/>
          <w:bCs/>
          <w:color w:val="000000"/>
          <w:sz w:val="21"/>
          <w:szCs w:val="21"/>
        </w:rPr>
        <w:t xml:space="preserve"> 2023</w:t>
      </w:r>
      <w:r w:rsidRPr="000901F8">
        <w:rPr>
          <w:rFonts w:ascii="Calibri" w:eastAsia="Times New Roman" w:hAnsi="Calibri" w:cs="Calibri"/>
          <w:b/>
          <w:bCs/>
          <w:color w:val="000000"/>
          <w:sz w:val="21"/>
          <w:szCs w:val="21"/>
        </w:rPr>
        <w:t xml:space="preserve"> </w:t>
      </w:r>
      <w:r w:rsidRPr="000901F8">
        <w:rPr>
          <w:rFonts w:ascii="Calibri" w:eastAsia="Times New Roman" w:hAnsi="Calibri" w:cs="Calibri"/>
          <w:color w:val="000000"/>
          <w:sz w:val="21"/>
          <w:szCs w:val="21"/>
        </w:rPr>
        <w:t>comme précisée dans la demande.</w:t>
      </w:r>
    </w:p>
    <w:p w14:paraId="46466AFA" w14:textId="77777777" w:rsidR="006521C7" w:rsidRPr="000901F8" w:rsidRDefault="006521C7" w:rsidP="006521C7">
      <w:pPr>
        <w:rPr>
          <w:rFonts w:ascii="Times New Roman" w:eastAsia="Times New Roman" w:hAnsi="Times New Roman" w:cs="Times New Roman"/>
          <w:sz w:val="21"/>
          <w:szCs w:val="21"/>
        </w:rPr>
      </w:pPr>
    </w:p>
    <w:p w14:paraId="1682DF8D"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5</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Responsabilité.</w:t>
      </w:r>
    </w:p>
    <w:p w14:paraId="2878DDC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Cette autorisation est délivrée à titre personnel et ne peut être cédée.</w:t>
      </w:r>
    </w:p>
    <w:p w14:paraId="3FE043C7" w14:textId="77777777" w:rsidR="006521C7" w:rsidRPr="000901F8" w:rsidRDefault="006521C7" w:rsidP="000901F8">
      <w:pPr>
        <w:jc w:val="both"/>
        <w:rPr>
          <w:rFonts w:ascii="Calibri" w:eastAsia="Times New Roman" w:hAnsi="Calibri" w:cs="Calibri"/>
          <w:color w:val="000000"/>
          <w:sz w:val="21"/>
          <w:szCs w:val="21"/>
        </w:rPr>
      </w:pPr>
    </w:p>
    <w:p w14:paraId="1994FD2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3C00B60" w14:textId="77777777" w:rsidR="006521C7" w:rsidRPr="000901F8" w:rsidRDefault="006521C7" w:rsidP="000901F8">
      <w:pPr>
        <w:jc w:val="both"/>
        <w:rPr>
          <w:rFonts w:ascii="Calibri" w:eastAsia="Times New Roman" w:hAnsi="Calibri" w:cs="Calibri"/>
          <w:color w:val="000000"/>
          <w:sz w:val="21"/>
          <w:szCs w:val="21"/>
        </w:rPr>
      </w:pPr>
    </w:p>
    <w:p w14:paraId="79810550"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65B5CB0A" w14:textId="77777777" w:rsidR="006521C7" w:rsidRPr="000901F8" w:rsidRDefault="006521C7" w:rsidP="000901F8">
      <w:pPr>
        <w:jc w:val="both"/>
        <w:rPr>
          <w:rFonts w:ascii="Calibri" w:eastAsia="Times New Roman" w:hAnsi="Calibri" w:cs="Calibri"/>
          <w:color w:val="000000"/>
          <w:sz w:val="21"/>
          <w:szCs w:val="21"/>
        </w:rPr>
      </w:pPr>
    </w:p>
    <w:p w14:paraId="0A3B3DF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Les droits des tiers sont et demeurent expressément réservés.</w:t>
      </w:r>
    </w:p>
    <w:p w14:paraId="0019EA37" w14:textId="77777777" w:rsidR="006521C7" w:rsidRPr="000901F8" w:rsidRDefault="006521C7" w:rsidP="006521C7">
      <w:pPr>
        <w:rPr>
          <w:rFonts w:ascii="Times New Roman" w:eastAsia="Times New Roman" w:hAnsi="Times New Roman" w:cs="Times New Roman"/>
          <w:sz w:val="21"/>
          <w:szCs w:val="21"/>
        </w:rPr>
      </w:pPr>
    </w:p>
    <w:p w14:paraId="7D3AE358"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6</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Formalités d'urbanisme.</w:t>
      </w:r>
    </w:p>
    <w:p w14:paraId="7F0333F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présent arrêté ne dispense pas le bénéficiaire de procéder, si nécessaire, aux formalités d'urbanisme prévues par le Code de l'urbanisme notamment dans ses articles L421-1 et suivants.</w:t>
      </w:r>
    </w:p>
    <w:p w14:paraId="38ED11A0" w14:textId="77777777" w:rsidR="006521C7" w:rsidRPr="000901F8" w:rsidRDefault="006521C7" w:rsidP="000901F8">
      <w:pPr>
        <w:jc w:val="both"/>
        <w:rPr>
          <w:rFonts w:ascii="Calibri" w:eastAsia="Times New Roman" w:hAnsi="Calibri" w:cs="Calibri"/>
          <w:color w:val="000000"/>
          <w:sz w:val="21"/>
          <w:szCs w:val="21"/>
        </w:rPr>
      </w:pPr>
    </w:p>
    <w:p w14:paraId="79C9F5DF" w14:textId="77777777" w:rsidR="006521C7" w:rsidRPr="000901F8" w:rsidRDefault="006521C7"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Le présent arrêté ne dispense pas le bénéficiaire de demander les autres autorisations ou autres prescriptions applicables au projet (périmètre classé ou inscrit au titre des Bâtiment de France, déclaration préalable, ...).</w:t>
      </w:r>
    </w:p>
    <w:p w14:paraId="53EA688B" w14:textId="77777777" w:rsidR="006521C7" w:rsidRPr="000901F8" w:rsidRDefault="006521C7" w:rsidP="006521C7">
      <w:pPr>
        <w:jc w:val="both"/>
        <w:rPr>
          <w:rFonts w:ascii="Times New Roman" w:eastAsia="Times New Roman" w:hAnsi="Times New Roman" w:cs="Times New Roman"/>
          <w:sz w:val="21"/>
          <w:szCs w:val="21"/>
        </w:rPr>
      </w:pPr>
    </w:p>
    <w:p w14:paraId="62B9722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Pr="000901F8">
        <w:rPr>
          <w:rFonts w:ascii="Calibri" w:eastAsia="Times New Roman" w:hAnsi="Calibri" w:cs="Calibri"/>
          <w:b/>
          <w:bCs/>
          <w:color w:val="000000"/>
          <w:sz w:val="21"/>
          <w:szCs w:val="21"/>
          <w:u w:val="single"/>
        </w:rPr>
        <w:t>7</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Validité et renouvellement de l'arrêté remise en état des lieux</w:t>
      </w:r>
    </w:p>
    <w:p w14:paraId="1E92CA8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00703001" w14:textId="77777777" w:rsidR="006521C7" w:rsidRPr="000901F8" w:rsidRDefault="006521C7" w:rsidP="000901F8">
      <w:pPr>
        <w:jc w:val="both"/>
        <w:rPr>
          <w:rFonts w:ascii="Calibri" w:eastAsia="Times New Roman" w:hAnsi="Calibri" w:cs="Calibri"/>
          <w:color w:val="000000"/>
          <w:sz w:val="21"/>
          <w:szCs w:val="21"/>
        </w:rPr>
      </w:pPr>
    </w:p>
    <w:p w14:paraId="6AEE481D" w14:textId="2535C24E" w:rsidR="006521C7" w:rsidRPr="000901F8" w:rsidRDefault="006521C7" w:rsidP="006521C7">
      <w:pPr>
        <w:jc w:val="both"/>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Elle est consentie pour une durée de</w:t>
      </w:r>
      <w:r w:rsidRPr="000901F8">
        <w:rPr>
          <w:rFonts w:ascii="Calibri" w:eastAsia="Times New Roman" w:hAnsi="Calibri" w:cs="Calibri"/>
          <w:b/>
          <w:bCs/>
          <w:color w:val="000000"/>
          <w:sz w:val="21"/>
          <w:szCs w:val="21"/>
        </w:rPr>
        <w:t xml:space="preserve"> </w:t>
      </w:r>
      <w:r w:rsidR="001C05F9">
        <w:rPr>
          <w:rFonts w:ascii="Calibri" w:eastAsia="Times New Roman" w:hAnsi="Calibri" w:cs="Calibri"/>
          <w:b/>
          <w:bCs/>
          <w:color w:val="000000"/>
          <w:sz w:val="21"/>
          <w:szCs w:val="21"/>
        </w:rPr>
        <w:t>12</w:t>
      </w:r>
      <w:r w:rsidRPr="000901F8">
        <w:rPr>
          <w:rFonts w:ascii="Calibri" w:eastAsia="Times New Roman" w:hAnsi="Calibri" w:cs="Calibri"/>
          <w:color w:val="000000"/>
          <w:sz w:val="21"/>
          <w:szCs w:val="21"/>
        </w:rPr>
        <w:t xml:space="preserve"> jours à compter du </w:t>
      </w:r>
      <w:r w:rsidR="001C05F9">
        <w:rPr>
          <w:rFonts w:ascii="Calibri" w:eastAsia="Times New Roman" w:hAnsi="Calibri" w:cs="Calibri"/>
          <w:b/>
          <w:bCs/>
          <w:color w:val="000000"/>
          <w:sz w:val="21"/>
          <w:szCs w:val="21"/>
        </w:rPr>
        <w:t>1</w:t>
      </w:r>
      <w:r w:rsidR="000901F8" w:rsidRPr="000901F8">
        <w:rPr>
          <w:rFonts w:ascii="Calibri" w:eastAsia="Times New Roman" w:hAnsi="Calibri" w:cs="Calibri"/>
          <w:b/>
          <w:bCs/>
          <w:color w:val="000000"/>
          <w:sz w:val="21"/>
          <w:szCs w:val="21"/>
        </w:rPr>
        <w:t xml:space="preserve">3 </w:t>
      </w:r>
      <w:r w:rsidR="001C05F9">
        <w:rPr>
          <w:rFonts w:ascii="Calibri" w:eastAsia="Times New Roman" w:hAnsi="Calibri" w:cs="Calibri"/>
          <w:b/>
          <w:bCs/>
          <w:color w:val="000000"/>
          <w:sz w:val="21"/>
          <w:szCs w:val="21"/>
        </w:rPr>
        <w:t>mars</w:t>
      </w:r>
      <w:r w:rsidR="000901F8" w:rsidRPr="000901F8">
        <w:rPr>
          <w:rFonts w:ascii="Calibri" w:eastAsia="Times New Roman" w:hAnsi="Calibri" w:cs="Calibri"/>
          <w:b/>
          <w:bCs/>
          <w:color w:val="000000"/>
          <w:sz w:val="21"/>
          <w:szCs w:val="21"/>
        </w:rPr>
        <w:t xml:space="preserve"> 2023</w:t>
      </w:r>
      <w:r w:rsidRPr="000901F8">
        <w:rPr>
          <w:rFonts w:ascii="Calibri" w:eastAsia="Times New Roman" w:hAnsi="Calibri" w:cs="Calibri"/>
          <w:color w:val="000000"/>
          <w:sz w:val="21"/>
          <w:szCs w:val="21"/>
        </w:rPr>
        <w:t xml:space="preserve">, soit jusqu’au </w:t>
      </w:r>
      <w:r w:rsidR="001C05F9">
        <w:rPr>
          <w:rFonts w:ascii="Calibri" w:eastAsia="Times New Roman" w:hAnsi="Calibri" w:cs="Calibri"/>
          <w:b/>
          <w:bCs/>
          <w:color w:val="000000"/>
          <w:sz w:val="21"/>
          <w:szCs w:val="21"/>
        </w:rPr>
        <w:t xml:space="preserve">24 mars </w:t>
      </w:r>
      <w:r w:rsidRPr="000901F8">
        <w:rPr>
          <w:rFonts w:ascii="Calibri" w:eastAsia="Times New Roman" w:hAnsi="Calibri" w:cs="Calibri"/>
          <w:b/>
          <w:bCs/>
          <w:color w:val="000000"/>
          <w:sz w:val="21"/>
          <w:szCs w:val="21"/>
        </w:rPr>
        <w:t>202</w:t>
      </w:r>
      <w:r w:rsidR="000901F8" w:rsidRPr="000901F8">
        <w:rPr>
          <w:rFonts w:ascii="Calibri" w:eastAsia="Times New Roman" w:hAnsi="Calibri" w:cs="Calibri"/>
          <w:b/>
          <w:bCs/>
          <w:color w:val="000000"/>
          <w:sz w:val="21"/>
          <w:szCs w:val="21"/>
        </w:rPr>
        <w:t>3</w:t>
      </w:r>
      <w:r w:rsidRPr="000901F8">
        <w:rPr>
          <w:rFonts w:ascii="Calibri" w:eastAsia="Times New Roman" w:hAnsi="Calibri" w:cs="Calibri"/>
          <w:b/>
          <w:bCs/>
          <w:color w:val="000000"/>
          <w:sz w:val="21"/>
          <w:szCs w:val="21"/>
        </w:rPr>
        <w:t>.</w:t>
      </w:r>
    </w:p>
    <w:p w14:paraId="525171C1" w14:textId="77777777" w:rsidR="006521C7" w:rsidRPr="000901F8" w:rsidRDefault="006521C7" w:rsidP="000901F8">
      <w:pPr>
        <w:jc w:val="both"/>
        <w:rPr>
          <w:rFonts w:ascii="Calibri" w:eastAsia="Times New Roman" w:hAnsi="Calibri" w:cs="Calibri"/>
          <w:color w:val="000000"/>
          <w:sz w:val="21"/>
          <w:szCs w:val="21"/>
        </w:rPr>
      </w:pPr>
    </w:p>
    <w:p w14:paraId="1985C9D0" w14:textId="29A62418"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 révocation de l'autorisation ou au terme de sa validité en cas de non</w:t>
      </w:r>
      <w:r w:rsidR="000901F8" w:rsidRPr="000901F8">
        <w:rPr>
          <w:rFonts w:ascii="Calibri" w:eastAsia="Times New Roman" w:hAnsi="Calibri" w:cs="Calibri"/>
          <w:color w:val="000000"/>
          <w:sz w:val="21"/>
          <w:szCs w:val="21"/>
        </w:rPr>
        <w:t>-</w:t>
      </w:r>
      <w:r w:rsidRPr="000901F8">
        <w:rPr>
          <w:rFonts w:ascii="Calibri" w:eastAsia="Times New Roman" w:hAnsi="Calibri" w:cs="Calibri"/>
          <w:color w:val="000000"/>
          <w:sz w:val="21"/>
          <w:szCs w:val="21"/>
        </w:rPr>
        <w:t>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3C9BFC17" w14:textId="63108134" w:rsidR="006521C7" w:rsidRPr="000901F8" w:rsidRDefault="006521C7" w:rsidP="006521C7">
      <w:pPr>
        <w:spacing w:after="240"/>
        <w:rPr>
          <w:rFonts w:ascii="Times New Roman" w:eastAsia="Times New Roman" w:hAnsi="Times New Roman" w:cs="Times New Roman"/>
          <w:sz w:val="21"/>
          <w:szCs w:val="21"/>
        </w:rPr>
      </w:pPr>
    </w:p>
    <w:p w14:paraId="613E57F6" w14:textId="5EBCC8DD" w:rsidR="000901F8" w:rsidRPr="000901F8" w:rsidRDefault="006521C7" w:rsidP="000901F8">
      <w:pPr>
        <w:ind w:left="5170" w:firstLine="1209"/>
        <w:rPr>
          <w:rFonts w:ascii="Calibri" w:eastAsia="Times New Roman" w:hAnsi="Calibri" w:cs="Calibri"/>
          <w:color w:val="000000"/>
          <w:sz w:val="21"/>
          <w:szCs w:val="21"/>
        </w:rPr>
      </w:pPr>
      <w:r w:rsidRPr="000901F8">
        <w:rPr>
          <w:rFonts w:ascii="Calibri" w:eastAsia="Times New Roman" w:hAnsi="Calibri" w:cs="Calibri"/>
          <w:color w:val="000000"/>
          <w:sz w:val="21"/>
          <w:szCs w:val="21"/>
        </w:rPr>
        <w:t xml:space="preserve">Vouillé, le </w:t>
      </w:r>
      <w:r w:rsidR="001C05F9">
        <w:rPr>
          <w:rFonts w:ascii="Calibri" w:eastAsia="Times New Roman" w:hAnsi="Calibri" w:cs="Calibri"/>
          <w:color w:val="000000"/>
          <w:sz w:val="21"/>
          <w:szCs w:val="21"/>
        </w:rPr>
        <w:t xml:space="preserve">06 mars </w:t>
      </w:r>
      <w:r w:rsidR="000901F8" w:rsidRPr="000901F8">
        <w:rPr>
          <w:rFonts w:ascii="Calibri" w:eastAsia="Times New Roman" w:hAnsi="Calibri" w:cs="Calibri"/>
          <w:color w:val="000000"/>
          <w:sz w:val="21"/>
          <w:szCs w:val="21"/>
        </w:rPr>
        <w:t>2023</w:t>
      </w:r>
    </w:p>
    <w:p w14:paraId="1F56C1A1" w14:textId="77777777" w:rsidR="006521C7" w:rsidRPr="000901F8" w:rsidRDefault="006521C7" w:rsidP="006521C7">
      <w:pPr>
        <w:spacing w:after="240"/>
        <w:rPr>
          <w:rFonts w:ascii="Times New Roman" w:eastAsia="Times New Roman" w:hAnsi="Times New Roman" w:cs="Times New Roman"/>
          <w:sz w:val="21"/>
          <w:szCs w:val="21"/>
        </w:rPr>
      </w:pPr>
    </w:p>
    <w:p w14:paraId="781F23EF" w14:textId="4E404E60" w:rsidR="009C1C9A" w:rsidRPr="00FD6DEF" w:rsidRDefault="006521C7" w:rsidP="00FD6DEF">
      <w:pPr>
        <w:ind w:firstLine="6379"/>
        <w:rPr>
          <w:rFonts w:ascii="Times New Roman" w:eastAsia="Times New Roman" w:hAnsi="Times New Roman" w:cs="Times New Roman"/>
          <w:sz w:val="21"/>
          <w:szCs w:val="21"/>
        </w:rPr>
        <w:sectPr w:rsidR="009C1C9A" w:rsidRPr="00FD6DEF" w:rsidSect="006A3ACD">
          <w:footerReference w:type="default" r:id="rId10"/>
          <w:pgSz w:w="11906" w:h="16838"/>
          <w:pgMar w:top="567" w:right="1417" w:bottom="993" w:left="1260" w:header="708" w:footer="190" w:gutter="0"/>
          <w:pgNumType w:start="1"/>
          <w:cols w:space="720"/>
        </w:sectPr>
      </w:pPr>
      <w:r w:rsidRPr="000901F8">
        <w:rPr>
          <w:rFonts w:ascii="Calibri" w:eastAsia="Times New Roman" w:hAnsi="Calibri" w:cs="Calibri"/>
          <w:color w:val="000000"/>
          <w:sz w:val="21"/>
          <w:szCs w:val="21"/>
        </w:rPr>
        <w:t>Éric MARTI</w:t>
      </w:r>
      <w:r w:rsidR="00FD6DEF">
        <w:rPr>
          <w:rFonts w:ascii="Calibri" w:eastAsia="Times New Roman" w:hAnsi="Calibri" w:cs="Calibri"/>
          <w:color w:val="000000"/>
          <w:sz w:val="21"/>
          <w:szCs w:val="21"/>
        </w:rPr>
        <w:t>N</w:t>
      </w:r>
    </w:p>
    <w:bookmarkEnd w:id="0"/>
    <w:p w14:paraId="2C2D0A32" w14:textId="1CFF36CE" w:rsidR="005B7EAA" w:rsidRPr="000901F8" w:rsidRDefault="005B7EAA" w:rsidP="00FD6DEF">
      <w:pPr>
        <w:jc w:val="both"/>
        <w:rPr>
          <w:rFonts w:asciiTheme="minorHAnsi" w:eastAsia="Times New Roman" w:hAnsiTheme="minorHAnsi" w:cstheme="minorHAnsi"/>
          <w:sz w:val="21"/>
          <w:szCs w:val="21"/>
        </w:rPr>
      </w:pPr>
    </w:p>
    <w:sectPr w:rsidR="005B7EAA" w:rsidRPr="000901F8" w:rsidSect="009C1C9A">
      <w:pgSz w:w="11906" w:h="16838" w:code="9"/>
      <w:pgMar w:top="2268" w:right="1418" w:bottom="992" w:left="125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3B7C" w14:textId="77777777" w:rsidR="00AD15F9" w:rsidRDefault="00AD15F9">
      <w:r>
        <w:separator/>
      </w:r>
    </w:p>
  </w:endnote>
  <w:endnote w:type="continuationSeparator" w:id="0">
    <w:p w14:paraId="7D63EC53" w14:textId="77777777" w:rsidR="00AD15F9" w:rsidRDefault="00AD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EBC" w14:textId="57BDFC8C"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Mairie - 3 place François Albert – 86190 VOUILLÉ</w:t>
    </w:r>
  </w:p>
  <w:p w14:paraId="633ED640" w14:textId="14BEB588"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 xml:space="preserve">Tél. 05 49 54 20 30 </w:t>
    </w:r>
  </w:p>
  <w:p w14:paraId="7CAE3AED" w14:textId="77777777" w:rsidR="002E1AC9" w:rsidRPr="00F53AE9"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7380F" w:rsidRPr="00F53AE9">
        <w:rPr>
          <w:rFonts w:asciiTheme="minorHAnsi" w:eastAsia="Raspoutine DemiBold" w:hAnsiTheme="minorHAnsi" w:cstheme="minorHAnsi"/>
          <w:color w:val="0000FF"/>
          <w:sz w:val="20"/>
          <w:szCs w:val="20"/>
          <w:u w:val="single"/>
        </w:rPr>
        <w:t>http://www.mairie.vouille86.fr/</w:t>
      </w:r>
    </w:hyperlink>
    <w:r w:rsidR="0017380F" w:rsidRPr="00F53AE9">
      <w:rPr>
        <w:rFonts w:asciiTheme="minorHAnsi" w:eastAsia="Raspoutine DemiBold" w:hAnsiTheme="minorHAnsi" w:cstheme="minorHAnsi"/>
        <w:color w:val="000000"/>
        <w:sz w:val="20"/>
        <w:szCs w:val="20"/>
      </w:rPr>
      <w:t xml:space="preserve">  courriel : </w:t>
    </w:r>
    <w:hyperlink r:id="rId2">
      <w:r w:rsidR="0017380F" w:rsidRPr="00F53AE9">
        <w:rPr>
          <w:rFonts w:asciiTheme="minorHAnsi" w:eastAsia="Raspoutine DemiBold" w:hAnsiTheme="minorHAnsi" w:cstheme="minorHAnsi"/>
          <w:color w:val="0000FF"/>
          <w:sz w:val="20"/>
          <w:szCs w:val="20"/>
          <w:u w:val="single"/>
        </w:rPr>
        <w:t>mairie@vouille86.fr</w:t>
      </w:r>
    </w:hyperlink>
  </w:p>
  <w:p w14:paraId="43178298" w14:textId="77777777" w:rsidR="002E1AC9" w:rsidRPr="00F53AE9" w:rsidRDefault="002E1AC9" w:rsidP="00202023">
    <w:pPr>
      <w:pBdr>
        <w:top w:val="single" w:sz="24" w:space="1" w:color="92D050"/>
        <w:left w:val="nil"/>
        <w:bottom w:val="nil"/>
        <w:right w:val="nil"/>
        <w:between w:val="nil"/>
      </w:pBdr>
      <w:tabs>
        <w:tab w:val="center" w:pos="4536"/>
        <w:tab w:val="right" w:pos="9072"/>
      </w:tabs>
      <w:ind w:left="-1260" w:right="-1403"/>
      <w:rPr>
        <w:rFonts w:asciiTheme="minorHAnsi" w:eastAsia="Raspoutine DemiBold" w:hAnsiTheme="minorHAnsi" w:cstheme="minorHAns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67AD" w14:textId="77777777" w:rsidR="00AD15F9" w:rsidRDefault="00AD15F9">
      <w:r>
        <w:separator/>
      </w:r>
    </w:p>
  </w:footnote>
  <w:footnote w:type="continuationSeparator" w:id="0">
    <w:p w14:paraId="458FA136" w14:textId="77777777" w:rsidR="00AD15F9" w:rsidRDefault="00AD1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ED1"/>
    <w:multiLevelType w:val="hybridMultilevel"/>
    <w:tmpl w:val="3B3AA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F6E85"/>
    <w:multiLevelType w:val="multilevel"/>
    <w:tmpl w:val="55703C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C80720"/>
    <w:multiLevelType w:val="multilevel"/>
    <w:tmpl w:val="0AD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60EF0"/>
    <w:multiLevelType w:val="hybridMultilevel"/>
    <w:tmpl w:val="5AB2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4130A"/>
    <w:multiLevelType w:val="hybridMultilevel"/>
    <w:tmpl w:val="4B068E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58C6784C"/>
    <w:multiLevelType w:val="multilevel"/>
    <w:tmpl w:val="B3D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965107">
    <w:abstractNumId w:val="1"/>
  </w:num>
  <w:num w:numId="2" w16cid:durableId="1577519438">
    <w:abstractNumId w:val="5"/>
  </w:num>
  <w:num w:numId="3" w16cid:durableId="1340083323">
    <w:abstractNumId w:val="3"/>
  </w:num>
  <w:num w:numId="4" w16cid:durableId="2317368">
    <w:abstractNumId w:val="4"/>
  </w:num>
  <w:num w:numId="5" w16cid:durableId="654992180">
    <w:abstractNumId w:val="0"/>
  </w:num>
  <w:num w:numId="6" w16cid:durableId="335570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C9"/>
    <w:rsid w:val="00014052"/>
    <w:rsid w:val="000142C5"/>
    <w:rsid w:val="00024394"/>
    <w:rsid w:val="000901F8"/>
    <w:rsid w:val="000D2418"/>
    <w:rsid w:val="00133ECF"/>
    <w:rsid w:val="0017380F"/>
    <w:rsid w:val="001A185D"/>
    <w:rsid w:val="001A7041"/>
    <w:rsid w:val="001C05F9"/>
    <w:rsid w:val="001C6B21"/>
    <w:rsid w:val="001D03D9"/>
    <w:rsid w:val="001D2D1D"/>
    <w:rsid w:val="001E2A90"/>
    <w:rsid w:val="00202023"/>
    <w:rsid w:val="002E1AC9"/>
    <w:rsid w:val="00372583"/>
    <w:rsid w:val="003C1B54"/>
    <w:rsid w:val="00483664"/>
    <w:rsid w:val="0056335D"/>
    <w:rsid w:val="005B1E2D"/>
    <w:rsid w:val="005B7EAA"/>
    <w:rsid w:val="006521C7"/>
    <w:rsid w:val="00671783"/>
    <w:rsid w:val="00672404"/>
    <w:rsid w:val="006A3ACD"/>
    <w:rsid w:val="006E0829"/>
    <w:rsid w:val="006E2EFE"/>
    <w:rsid w:val="00766FC1"/>
    <w:rsid w:val="007A688E"/>
    <w:rsid w:val="008502DB"/>
    <w:rsid w:val="0086318F"/>
    <w:rsid w:val="008C74B6"/>
    <w:rsid w:val="008E0087"/>
    <w:rsid w:val="009A4F01"/>
    <w:rsid w:val="009C1C9A"/>
    <w:rsid w:val="009D3227"/>
    <w:rsid w:val="00A40CA9"/>
    <w:rsid w:val="00AD15F9"/>
    <w:rsid w:val="00B20C0C"/>
    <w:rsid w:val="00B36B96"/>
    <w:rsid w:val="00B62D7E"/>
    <w:rsid w:val="00BB3792"/>
    <w:rsid w:val="00C24E95"/>
    <w:rsid w:val="00C77C2E"/>
    <w:rsid w:val="00CA79AA"/>
    <w:rsid w:val="00D449EB"/>
    <w:rsid w:val="00D5613E"/>
    <w:rsid w:val="00D645B9"/>
    <w:rsid w:val="00E40C15"/>
    <w:rsid w:val="00E41E52"/>
    <w:rsid w:val="00E7121E"/>
    <w:rsid w:val="00E95789"/>
    <w:rsid w:val="00EF496B"/>
    <w:rsid w:val="00F105D7"/>
    <w:rsid w:val="00F22DBA"/>
    <w:rsid w:val="00F539C9"/>
    <w:rsid w:val="00F53AE9"/>
    <w:rsid w:val="00F61ADE"/>
    <w:rsid w:val="00F9383F"/>
    <w:rsid w:val="00FC49C4"/>
    <w:rsid w:val="00FD1076"/>
    <w:rsid w:val="00FD6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4CB0"/>
  <w15:docId w15:val="{60BE6561-8D5F-494A-9A63-EA320DE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MHSsJ6dilDNjPappYa1dSBZYg==">AMUW2mWkk5rzlgkhriGs5boFYH+t4zALxvvc+yhZS5zYQkM3kM2fnBWcJSnqqX4ZgryqBGRNaLEnyP7rqsWqbaBcr8ht2ghyfvJIGK8iJeDP6mb6rzrpG7mhHAQub7BgKWjto3mE74iY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826</Words>
  <Characters>4546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2023-01-11T13:42:00Z</cp:lastPrinted>
  <dcterms:created xsi:type="dcterms:W3CDTF">2023-03-06T14:41:00Z</dcterms:created>
  <dcterms:modified xsi:type="dcterms:W3CDTF">2023-03-06T14:47:00Z</dcterms:modified>
</cp:coreProperties>
</file>