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191A1678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B3B9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  <w:r w:rsidR="00EE617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2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A620E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4615700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2224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sur 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133801B4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FA3CF4">
        <w:rPr>
          <w:rFonts w:asciiTheme="minorHAnsi" w:eastAsia="Times New Roman" w:hAnsiTheme="minorHAnsi" w:cstheme="minorHAnsi"/>
          <w:color w:val="000000"/>
          <w:sz w:val="22"/>
          <w:szCs w:val="22"/>
        </w:rPr>
        <w:t>d</w:t>
      </w:r>
      <w:r w:rsidR="00F6653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 </w:t>
      </w:r>
      <w:r w:rsidR="00A620E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la société DEGUIL 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620E9">
        <w:rPr>
          <w:rFonts w:asciiTheme="minorHAnsi" w:eastAsia="Times New Roman" w:hAnsiTheme="minorHAnsi" w:cstheme="minorHAnsi"/>
          <w:color w:val="000000"/>
          <w:sz w:val="22"/>
          <w:szCs w:val="22"/>
        </w:rPr>
        <w:t>06 février 2023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5CD166E4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A93EC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</w:t>
      </w:r>
      <w:r w:rsidR="00A620E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’aménagement d’accès et la pose de fourreaux PTT</w:t>
      </w:r>
      <w:r w:rsidR="009B50B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7F3E1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il est nécessaire de réglementer </w:t>
      </w:r>
      <w:r w:rsidR="0022246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la circulation </w:t>
      </w:r>
      <w:r w:rsidR="00A620E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rue Marie Curie </w:t>
      </w:r>
      <w:r w:rsidR="00423F20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F97D14">
        <w:rPr>
          <w:rFonts w:asciiTheme="minorHAnsi" w:eastAsia="Times New Roman" w:hAnsiTheme="minorHAnsi" w:cstheme="minorHAnsi"/>
          <w:color w:val="000000"/>
          <w:sz w:val="22"/>
          <w:szCs w:val="22"/>
        </w:rPr>
        <w:t> 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4D511F3E" w:rsidR="007F3E1B" w:rsidRPr="001A5327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</w:t>
      </w:r>
      <w:r w:rsidR="00DD3F3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raison </w:t>
      </w:r>
      <w:r w:rsidR="00A93EC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A620E9">
        <w:rPr>
          <w:rFonts w:asciiTheme="minorHAnsi" w:eastAsia="Times New Roman" w:hAnsiTheme="minorHAnsi" w:cstheme="minorHAnsi"/>
          <w:color w:val="000000"/>
          <w:sz w:val="22"/>
          <w:szCs w:val="22"/>
        </w:rPr>
        <w:t>l’aménagement d’accès et la pose de fourreaux PTT</w:t>
      </w:r>
      <w:r w:rsidR="00114AA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="007F3E1B" w:rsidRPr="001A5327">
        <w:rPr>
          <w:rFonts w:asciiTheme="minorHAnsi" w:eastAsia="Times New Roman" w:hAnsiTheme="minorHAnsi" w:cstheme="minorHAnsi"/>
          <w:color w:val="000000"/>
          <w:sz w:val="22"/>
          <w:szCs w:val="22"/>
        </w:rPr>
        <w:t>l</w:t>
      </w:r>
      <w:r w:rsidR="00222460" w:rsidRPr="001A53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 circulation </w:t>
      </w:r>
      <w:r w:rsidR="00F55C19" w:rsidRPr="001A53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sera </w:t>
      </w:r>
      <w:r w:rsidR="00D42739" w:rsidRPr="001A5327">
        <w:rPr>
          <w:rFonts w:asciiTheme="minorHAnsi" w:eastAsia="Times New Roman" w:hAnsiTheme="minorHAnsi" w:cstheme="minorHAnsi"/>
          <w:color w:val="000000"/>
          <w:sz w:val="22"/>
          <w:szCs w:val="22"/>
        </w:rPr>
        <w:t>alternée manuellement</w:t>
      </w:r>
      <w:r w:rsidR="000D592C" w:rsidRPr="001A53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1A5327" w:rsidRPr="001A5327">
        <w:rPr>
          <w:rFonts w:asciiTheme="minorHAnsi" w:eastAsia="Times New Roman" w:hAnsiTheme="minorHAnsi" w:cstheme="minorHAnsi"/>
          <w:color w:val="000000"/>
          <w:sz w:val="22"/>
          <w:szCs w:val="22"/>
        </w:rPr>
        <w:t>dans les deux sens de circulation</w:t>
      </w:r>
      <w:r w:rsidR="000F52B8" w:rsidRPr="001A5327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0D592C" w:rsidRPr="001A53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La vitesse sera réduite à 30 km/h.</w:t>
      </w:r>
      <w:r w:rsidR="001A5327" w:rsidRPr="001A53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La circulation sera interdite aux poids lourds.</w:t>
      </w:r>
    </w:p>
    <w:p w14:paraId="0564BF9A" w14:textId="0F55DC8A" w:rsidR="00F66535" w:rsidRDefault="00F66535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A5327">
        <w:rPr>
          <w:rFonts w:asciiTheme="minorHAnsi" w:eastAsia="Times New Roman" w:hAnsiTheme="minorHAnsi" w:cstheme="minorHAnsi"/>
          <w:color w:val="000000"/>
          <w:sz w:val="22"/>
          <w:szCs w:val="22"/>
        </w:rPr>
        <w:t>Il sera interdit à tous les véhicules de stationner aux abords du chantier</w:t>
      </w:r>
      <w:r w:rsidR="001A5327" w:rsidRPr="001A53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et de d</w:t>
      </w:r>
      <w:r w:rsidR="001A5327">
        <w:rPr>
          <w:rFonts w:asciiTheme="minorHAnsi" w:eastAsia="Times New Roman" w:hAnsiTheme="minorHAnsi" w:cstheme="minorHAnsi"/>
          <w:color w:val="000000"/>
          <w:sz w:val="22"/>
          <w:szCs w:val="22"/>
        </w:rPr>
        <w:t>épasser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39B5F73B" w14:textId="7EE87CAB" w:rsidR="00C53B86" w:rsidRDefault="00C53B86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CBDC2F0" w14:textId="45EBB8A0" w:rsidR="002464DA" w:rsidRPr="002464DA" w:rsidRDefault="002464DA" w:rsidP="002464DA">
      <w:pPr>
        <w:tabs>
          <w:tab w:val="left" w:pos="6957"/>
        </w:tabs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A7266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La réalisation des travaux autorisés dans le cadre du présent arrêté ne pourra excéder une durée de </w:t>
      </w:r>
      <w:r w:rsidR="000D592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</w:t>
      </w:r>
      <w:r w:rsidR="001A532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0</w:t>
      </w:r>
      <w:r w:rsidRPr="002464D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</w:t>
      </w:r>
      <w:r w:rsidR="00DD3F3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s</w:t>
      </w:r>
      <w:r w:rsidRPr="002464D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.</w:t>
      </w:r>
    </w:p>
    <w:p w14:paraId="64C5E6A7" w14:textId="7265A0FE" w:rsidR="00A7266D" w:rsidRPr="00A7266D" w:rsidRDefault="00A7266D" w:rsidP="00A7266D">
      <w:pPr>
        <w:tabs>
          <w:tab w:val="left" w:pos="695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7266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L'ouverture de chantier est fixée au </w:t>
      </w:r>
      <w:r w:rsidR="00DD3F3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lundi </w:t>
      </w:r>
      <w:r w:rsidR="001A532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13 février</w:t>
      </w:r>
      <w:r w:rsidR="000D592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D3F3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202</w:t>
      </w:r>
      <w:r w:rsidR="00EE617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  <w:r w:rsidR="00DD3F3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.</w:t>
      </w:r>
    </w:p>
    <w:p w14:paraId="2D57602A" w14:textId="77777777" w:rsidR="00A7266D" w:rsidRPr="00E40C15" w:rsidRDefault="00A7266D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41258E60" w:rsidR="00E95789" w:rsidRDefault="001A5327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DEGUIL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5F39CC06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1A5327">
        <w:rPr>
          <w:rFonts w:asciiTheme="minorHAnsi" w:eastAsia="Times New Roman" w:hAnsiTheme="minorHAnsi" w:cstheme="minorHAnsi"/>
          <w:color w:val="000000"/>
          <w:sz w:val="22"/>
          <w:szCs w:val="22"/>
        </w:rPr>
        <w:t>07 février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E5EE" w14:textId="77777777" w:rsidR="00890EC7" w:rsidRDefault="00890EC7">
      <w:r>
        <w:separator/>
      </w:r>
    </w:p>
  </w:endnote>
  <w:endnote w:type="continuationSeparator" w:id="0">
    <w:p w14:paraId="03F3B315" w14:textId="77777777" w:rsidR="00890EC7" w:rsidRDefault="0089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6632" w14:textId="77777777" w:rsidR="00890EC7" w:rsidRDefault="00890EC7">
      <w:r>
        <w:separator/>
      </w:r>
    </w:p>
  </w:footnote>
  <w:footnote w:type="continuationSeparator" w:id="0">
    <w:p w14:paraId="596A94EC" w14:textId="77777777" w:rsidR="00890EC7" w:rsidRDefault="0089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2546784">
    <w:abstractNumId w:val="0"/>
  </w:num>
  <w:num w:numId="2" w16cid:durableId="285551005">
    <w:abstractNumId w:val="3"/>
  </w:num>
  <w:num w:numId="3" w16cid:durableId="296450398">
    <w:abstractNumId w:val="1"/>
  </w:num>
  <w:num w:numId="4" w16cid:durableId="102966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4425F"/>
    <w:rsid w:val="00050213"/>
    <w:rsid w:val="00050E18"/>
    <w:rsid w:val="00065A82"/>
    <w:rsid w:val="000802B5"/>
    <w:rsid w:val="00083ECF"/>
    <w:rsid w:val="00095B62"/>
    <w:rsid w:val="000A4D8F"/>
    <w:rsid w:val="000D592C"/>
    <w:rsid w:val="000F52B8"/>
    <w:rsid w:val="00114AAD"/>
    <w:rsid w:val="00133ECF"/>
    <w:rsid w:val="001455EA"/>
    <w:rsid w:val="00161077"/>
    <w:rsid w:val="001708E4"/>
    <w:rsid w:val="0017380F"/>
    <w:rsid w:val="00175512"/>
    <w:rsid w:val="001A5327"/>
    <w:rsid w:val="001C6B21"/>
    <w:rsid w:val="001D2D1D"/>
    <w:rsid w:val="002150DD"/>
    <w:rsid w:val="00220CB8"/>
    <w:rsid w:val="00222460"/>
    <w:rsid w:val="002464DA"/>
    <w:rsid w:val="00274E63"/>
    <w:rsid w:val="00286C09"/>
    <w:rsid w:val="002D626B"/>
    <w:rsid w:val="002D6ED2"/>
    <w:rsid w:val="002E1AC9"/>
    <w:rsid w:val="002E7C3E"/>
    <w:rsid w:val="00325163"/>
    <w:rsid w:val="00346D50"/>
    <w:rsid w:val="00372583"/>
    <w:rsid w:val="003C1B54"/>
    <w:rsid w:val="003F6391"/>
    <w:rsid w:val="003F7AD2"/>
    <w:rsid w:val="00423F20"/>
    <w:rsid w:val="0044525F"/>
    <w:rsid w:val="004469ED"/>
    <w:rsid w:val="004479AC"/>
    <w:rsid w:val="0047259E"/>
    <w:rsid w:val="004A0C5E"/>
    <w:rsid w:val="004C4632"/>
    <w:rsid w:val="004D0254"/>
    <w:rsid w:val="004F7C8D"/>
    <w:rsid w:val="005039BF"/>
    <w:rsid w:val="00534D36"/>
    <w:rsid w:val="0056335D"/>
    <w:rsid w:val="00563669"/>
    <w:rsid w:val="0059444C"/>
    <w:rsid w:val="005A4A7C"/>
    <w:rsid w:val="005B4AD0"/>
    <w:rsid w:val="005B7EAA"/>
    <w:rsid w:val="005C431D"/>
    <w:rsid w:val="005D55D9"/>
    <w:rsid w:val="005E5153"/>
    <w:rsid w:val="00604345"/>
    <w:rsid w:val="00627364"/>
    <w:rsid w:val="00672404"/>
    <w:rsid w:val="006914E9"/>
    <w:rsid w:val="006A7EE9"/>
    <w:rsid w:val="006C69C1"/>
    <w:rsid w:val="006D3C42"/>
    <w:rsid w:val="006E0829"/>
    <w:rsid w:val="006E2EFE"/>
    <w:rsid w:val="006F22F1"/>
    <w:rsid w:val="00703EBC"/>
    <w:rsid w:val="00736BB1"/>
    <w:rsid w:val="00766FC1"/>
    <w:rsid w:val="00783B44"/>
    <w:rsid w:val="007A688E"/>
    <w:rsid w:val="007C2310"/>
    <w:rsid w:val="007F3E1B"/>
    <w:rsid w:val="00827AD9"/>
    <w:rsid w:val="008336C6"/>
    <w:rsid w:val="00840CE7"/>
    <w:rsid w:val="008472E1"/>
    <w:rsid w:val="00852167"/>
    <w:rsid w:val="00870AF8"/>
    <w:rsid w:val="00872109"/>
    <w:rsid w:val="00890EC7"/>
    <w:rsid w:val="008B2C12"/>
    <w:rsid w:val="008B6A77"/>
    <w:rsid w:val="008C74B6"/>
    <w:rsid w:val="008D06C3"/>
    <w:rsid w:val="008D5B36"/>
    <w:rsid w:val="008E0087"/>
    <w:rsid w:val="008E0C78"/>
    <w:rsid w:val="008F5BB9"/>
    <w:rsid w:val="00971BAB"/>
    <w:rsid w:val="00980E7D"/>
    <w:rsid w:val="009A4F01"/>
    <w:rsid w:val="009B50B5"/>
    <w:rsid w:val="009B7B6E"/>
    <w:rsid w:val="009D3227"/>
    <w:rsid w:val="009D4611"/>
    <w:rsid w:val="009D7879"/>
    <w:rsid w:val="009F61CD"/>
    <w:rsid w:val="00A009DB"/>
    <w:rsid w:val="00A620E9"/>
    <w:rsid w:val="00A67EBA"/>
    <w:rsid w:val="00A7266D"/>
    <w:rsid w:val="00A80658"/>
    <w:rsid w:val="00A93EC5"/>
    <w:rsid w:val="00AA1325"/>
    <w:rsid w:val="00AA29DA"/>
    <w:rsid w:val="00AC1273"/>
    <w:rsid w:val="00B005CD"/>
    <w:rsid w:val="00B20C0C"/>
    <w:rsid w:val="00B21341"/>
    <w:rsid w:val="00B44FEA"/>
    <w:rsid w:val="00B62D7E"/>
    <w:rsid w:val="00B903BB"/>
    <w:rsid w:val="00BC1A69"/>
    <w:rsid w:val="00C53B86"/>
    <w:rsid w:val="00C6169E"/>
    <w:rsid w:val="00C71204"/>
    <w:rsid w:val="00C763C4"/>
    <w:rsid w:val="00CA6978"/>
    <w:rsid w:val="00CA79AA"/>
    <w:rsid w:val="00D05FD0"/>
    <w:rsid w:val="00D316F9"/>
    <w:rsid w:val="00D42739"/>
    <w:rsid w:val="00D449EB"/>
    <w:rsid w:val="00D51E78"/>
    <w:rsid w:val="00D5537E"/>
    <w:rsid w:val="00D5613E"/>
    <w:rsid w:val="00D645B9"/>
    <w:rsid w:val="00DA4334"/>
    <w:rsid w:val="00DA66FF"/>
    <w:rsid w:val="00DB13F7"/>
    <w:rsid w:val="00DB2EB2"/>
    <w:rsid w:val="00DB4FF8"/>
    <w:rsid w:val="00DD3F3B"/>
    <w:rsid w:val="00DF6E69"/>
    <w:rsid w:val="00E11D66"/>
    <w:rsid w:val="00E40C15"/>
    <w:rsid w:val="00E50A22"/>
    <w:rsid w:val="00E6701B"/>
    <w:rsid w:val="00E848D7"/>
    <w:rsid w:val="00E85524"/>
    <w:rsid w:val="00E85570"/>
    <w:rsid w:val="00E95789"/>
    <w:rsid w:val="00EE617D"/>
    <w:rsid w:val="00EE7891"/>
    <w:rsid w:val="00EF3A20"/>
    <w:rsid w:val="00EF3CDE"/>
    <w:rsid w:val="00EF496B"/>
    <w:rsid w:val="00F22DB2"/>
    <w:rsid w:val="00F55C19"/>
    <w:rsid w:val="00F66535"/>
    <w:rsid w:val="00F73CC7"/>
    <w:rsid w:val="00F92D55"/>
    <w:rsid w:val="00F9383F"/>
    <w:rsid w:val="00F97D14"/>
    <w:rsid w:val="00FA3CF4"/>
    <w:rsid w:val="00FB3B9F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2022-08-17T11:29:00Z</cp:lastPrinted>
  <dcterms:created xsi:type="dcterms:W3CDTF">2023-02-07T08:39:00Z</dcterms:created>
  <dcterms:modified xsi:type="dcterms:W3CDTF">2023-02-07T08:59:00Z</dcterms:modified>
</cp:coreProperties>
</file>